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0F1ED842" w14:textId="4DCA5125" w:rsidR="00484F88" w:rsidRDefault="0076084D" w:rsidP="00CE0C36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6597D5BA" w14:textId="1A00A5A3" w:rsidR="00CE0C36" w:rsidRPr="00CE0C36" w:rsidRDefault="00CE0C36" w:rsidP="00CE0C36">
      <w:pPr>
        <w:spacing w:after="0" w:line="240" w:lineRule="auto"/>
        <w:ind w:left="595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Kordylewskiego 11</w:t>
      </w: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63E1E4FC" w14:textId="77777777" w:rsidR="00CE0C36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0B83D098" w14:textId="174F9A5F" w:rsidR="007118F0" w:rsidRPr="00126405" w:rsidRDefault="00FB7965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="007118F0"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="007118F0"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="007118F0"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0E5C710D" w14:textId="299A8A79" w:rsidR="00B94536" w:rsidRPr="006705A1" w:rsidRDefault="006705A1" w:rsidP="00B94536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05A1">
        <w:rPr>
          <w:rFonts w:ascii="Arial" w:hAnsi="Arial" w:cs="Arial"/>
          <w:b/>
          <w:sz w:val="20"/>
        </w:rPr>
        <w:t>Szkolenia dla Jednostek Samorządu Terytorialnego w zakresie prowadzenia wstępnych konsultacji rynkowych oraz konkursu, określonych w ustawie z dn. 11 września 2019 r. Prawo Zamówień Publicznych</w:t>
      </w:r>
    </w:p>
    <w:p w14:paraId="7C17A71F" w14:textId="372E82CB" w:rsidR="00DB1110" w:rsidRPr="00DB1110" w:rsidRDefault="00DB1110" w:rsidP="00B94536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114B4498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 w:rsidRPr="000D6CAB">
        <w:rPr>
          <w:rFonts w:ascii="Arial" w:hAnsi="Arial" w:cs="Arial"/>
          <w:bCs/>
          <w:sz w:val="20"/>
          <w:szCs w:val="20"/>
        </w:rPr>
        <w:t xml:space="preserve">VI </w:t>
      </w:r>
      <w:r w:rsidRPr="000D6CAB">
        <w:rPr>
          <w:rFonts w:ascii="Arial" w:hAnsi="Arial" w:cs="Arial"/>
          <w:bCs/>
          <w:sz w:val="20"/>
          <w:szCs w:val="20"/>
        </w:rPr>
        <w:t>S</w:t>
      </w:r>
      <w:r w:rsidRPr="00DB1110">
        <w:rPr>
          <w:rFonts w:ascii="Arial" w:hAnsi="Arial" w:cs="Arial"/>
          <w:bCs/>
          <w:sz w:val="20"/>
          <w:szCs w:val="20"/>
        </w:rPr>
        <w:t>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3438DB" w14:textId="77777777" w:rsidR="00B94536" w:rsidRDefault="00B94536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</w:p>
    <w:p w14:paraId="7455AF23" w14:textId="0B69C842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56718524" w:rsidR="00DB1110" w:rsidRDefault="004933FF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DB1110" w:rsidRPr="00DB1110">
        <w:rPr>
          <w:rFonts w:ascii="Arial" w:hAnsi="Arial" w:cs="Arial"/>
          <w:bCs/>
          <w:sz w:val="20"/>
          <w:szCs w:val="20"/>
        </w:rPr>
        <w:t>-art. 108 ust. 1 pkt 1-6 Ustawy</w:t>
      </w:r>
      <w:r w:rsidR="00DB1110">
        <w:rPr>
          <w:rFonts w:ascii="Arial" w:hAnsi="Arial" w:cs="Arial"/>
          <w:bCs/>
          <w:sz w:val="20"/>
          <w:szCs w:val="20"/>
        </w:rPr>
        <w:t xml:space="preserve"> </w:t>
      </w:r>
      <w:r w:rsidR="00DB1110"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51A362A6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 xml:space="preserve">Informacja  na  temat  podwykonawców  niebędących </w:t>
      </w:r>
      <w:r w:rsidR="004933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B1110">
        <w:rPr>
          <w:rFonts w:ascii="Arial" w:hAnsi="Arial" w:cs="Arial"/>
          <w:b/>
          <w:sz w:val="20"/>
          <w:szCs w:val="20"/>
          <w:u w:val="single"/>
        </w:rPr>
        <w:t>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4B821F12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="004933FF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590A9CB9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4693B6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DDF1BB9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FF0E7A" w14:textId="77777777" w:rsidR="00B94536" w:rsidRDefault="00B94536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13374281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40C57E5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0DD9" w14:textId="77777777" w:rsidR="0099708A" w:rsidRDefault="0099708A" w:rsidP="0038231F">
      <w:pPr>
        <w:spacing w:after="0" w:line="240" w:lineRule="auto"/>
      </w:pPr>
      <w:r>
        <w:separator/>
      </w:r>
    </w:p>
  </w:endnote>
  <w:endnote w:type="continuationSeparator" w:id="0">
    <w:p w14:paraId="759ED20C" w14:textId="77777777" w:rsidR="0099708A" w:rsidRDefault="009970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EE220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7B5" w14:textId="77777777" w:rsidR="0099708A" w:rsidRDefault="0099708A" w:rsidP="0038231F">
      <w:pPr>
        <w:spacing w:after="0" w:line="240" w:lineRule="auto"/>
      </w:pPr>
      <w:r>
        <w:separator/>
      </w:r>
    </w:p>
  </w:footnote>
  <w:footnote w:type="continuationSeparator" w:id="0">
    <w:p w14:paraId="28399E84" w14:textId="77777777" w:rsidR="0099708A" w:rsidRDefault="009970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038719A4" w:rsidR="00D528AE" w:rsidRDefault="00D528AE" w:rsidP="0076084D">
    <w:pPr>
      <w:pStyle w:val="Nagwek"/>
      <w:rPr>
        <w:noProof/>
      </w:rPr>
    </w:pP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7D7EA867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6705A1">
      <w:rPr>
        <w:rFonts w:ascii="Garamond" w:hAnsi="Garamond"/>
        <w:b/>
        <w:bCs/>
        <w:sz w:val="18"/>
        <w:szCs w:val="18"/>
      </w:rPr>
      <w:t>25/</w:t>
    </w:r>
    <w:r w:rsidR="001F6890">
      <w:rPr>
        <w:rFonts w:ascii="Garamond" w:hAnsi="Garamond"/>
        <w:b/>
        <w:bCs/>
        <w:sz w:val="18"/>
        <w:szCs w:val="18"/>
      </w:rPr>
      <w:t>2</w:t>
    </w:r>
    <w:r w:rsidR="00CB1FF1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DWP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6CAB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33FF"/>
    <w:rsid w:val="004A770F"/>
    <w:rsid w:val="004B00A9"/>
    <w:rsid w:val="004C43B8"/>
    <w:rsid w:val="004D72B0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F5BAC"/>
    <w:rsid w:val="006440B0"/>
    <w:rsid w:val="0064500B"/>
    <w:rsid w:val="006705A1"/>
    <w:rsid w:val="00677C66"/>
    <w:rsid w:val="00687919"/>
    <w:rsid w:val="00692DF3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66A05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4C1A"/>
    <w:rsid w:val="00956C26"/>
    <w:rsid w:val="00975C49"/>
    <w:rsid w:val="0099708A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05731"/>
    <w:rsid w:val="00B119F4"/>
    <w:rsid w:val="00B15219"/>
    <w:rsid w:val="00B154B4"/>
    <w:rsid w:val="00B22BBE"/>
    <w:rsid w:val="00B23328"/>
    <w:rsid w:val="00B31C0D"/>
    <w:rsid w:val="00B35FDB"/>
    <w:rsid w:val="00B37134"/>
    <w:rsid w:val="00B40FC8"/>
    <w:rsid w:val="00B94536"/>
    <w:rsid w:val="00BA2C8A"/>
    <w:rsid w:val="00BD06C3"/>
    <w:rsid w:val="00BF08D5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0C36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7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2021-12-13T07:01:00Z</dcterms:created>
  <dcterms:modified xsi:type="dcterms:W3CDTF">2021-12-13T07:01:00Z</dcterms:modified>
</cp:coreProperties>
</file>