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2FAD" w14:textId="77777777" w:rsidR="00C14029" w:rsidRPr="00D76B1D" w:rsidRDefault="00C14029" w:rsidP="00C14029">
      <w:pPr>
        <w:pageBreakBefore/>
        <w:suppressAutoHyphens/>
        <w:rPr>
          <w:rFonts w:ascii="Times New Roman" w:eastAsia="Calibri" w:hAnsi="Times New Roman"/>
          <w:b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/>
          <w:sz w:val="22"/>
          <w:szCs w:val="22"/>
          <w:lang w:eastAsia="ar-SA"/>
        </w:rPr>
        <w:t xml:space="preserve">Załącznik nr  3 </w:t>
      </w:r>
      <w:bookmarkStart w:id="0" w:name="_GoBack"/>
      <w:bookmarkEnd w:id="0"/>
      <w:r w:rsidRPr="00D76B1D">
        <w:rPr>
          <w:rFonts w:ascii="Times New Roman" w:eastAsia="Calibri" w:hAnsi="Times New Roman"/>
          <w:b/>
          <w:sz w:val="22"/>
          <w:szCs w:val="22"/>
          <w:lang w:eastAsia="ar-SA"/>
        </w:rPr>
        <w:t>– Formularz oferty</w:t>
      </w:r>
    </w:p>
    <w:p w14:paraId="2291C35C" w14:textId="77777777" w:rsidR="00C14029" w:rsidRPr="00D76B1D" w:rsidRDefault="00C14029" w:rsidP="00C14029">
      <w:pPr>
        <w:suppressAutoHyphens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Wykonawca/ pieczątka: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14029" w:rsidRPr="00D76B1D" w14:paraId="1F389C68" w14:textId="77777777" w:rsidTr="00F651A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6D26" w14:textId="77777777" w:rsidR="00C14029" w:rsidRPr="00D76B1D" w:rsidRDefault="00C14029" w:rsidP="00F651AE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46824A5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4A529F9D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C2236C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8D5DAD2" w14:textId="77777777" w:rsidR="00C14029" w:rsidRPr="00D76B1D" w:rsidRDefault="00C14029" w:rsidP="00F651A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14:paraId="59D50DC2" w14:textId="77777777" w:rsidR="00C14029" w:rsidRPr="00D76B1D" w:rsidRDefault="00C14029" w:rsidP="00C14029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</w:r>
      <w:r w:rsidRPr="00D76B1D">
        <w:rPr>
          <w:rFonts w:ascii="Times New Roman" w:hAnsi="Times New Roman"/>
          <w:sz w:val="22"/>
          <w:szCs w:val="22"/>
          <w:lang w:eastAsia="ar-SA"/>
        </w:rPr>
        <w:tab/>
        <w:t>..................... dn. .................................</w:t>
      </w:r>
    </w:p>
    <w:p w14:paraId="5D7DAC5B" w14:textId="77777777" w:rsidR="00C14029" w:rsidRPr="00D76B1D" w:rsidRDefault="00C14029" w:rsidP="00C14029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sz w:val="22"/>
          <w:szCs w:val="22"/>
          <w:lang w:eastAsia="ar-SA"/>
        </w:rPr>
        <w:t>NIP .............................................</w:t>
      </w:r>
    </w:p>
    <w:p w14:paraId="394A19F1" w14:textId="77777777" w:rsidR="00C14029" w:rsidRPr="00D76B1D" w:rsidRDefault="00C14029" w:rsidP="00C14029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sz w:val="22"/>
          <w:szCs w:val="22"/>
          <w:lang w:eastAsia="ar-SA"/>
        </w:rPr>
        <w:t>REGON.........................................</w:t>
      </w:r>
    </w:p>
    <w:p w14:paraId="6AD20831" w14:textId="77777777" w:rsidR="00C14029" w:rsidRPr="00D76B1D" w:rsidRDefault="00C14029" w:rsidP="00C14029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1691313F" w14:textId="77777777" w:rsidR="00C14029" w:rsidRPr="00D76B1D" w:rsidRDefault="00C14029" w:rsidP="00C14029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D76B1D">
        <w:rPr>
          <w:rFonts w:ascii="Times New Roman" w:hAnsi="Times New Roman"/>
          <w:b/>
          <w:bCs/>
          <w:sz w:val="22"/>
          <w:szCs w:val="22"/>
          <w:lang w:eastAsia="ar-SA"/>
        </w:rPr>
        <w:t>Formularz oferty</w:t>
      </w:r>
    </w:p>
    <w:p w14:paraId="5B1AF1A9" w14:textId="77777777" w:rsidR="00C14029" w:rsidRPr="00D76B1D" w:rsidRDefault="00C14029" w:rsidP="00C14029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W odpowiedzi na zapytanie o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fertowe 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na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realizację zadania pn.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:</w:t>
      </w:r>
    </w:p>
    <w:p w14:paraId="33B5CDF1" w14:textId="77777777" w:rsidR="00C14029" w:rsidRPr="00D76B1D" w:rsidRDefault="00C14029" w:rsidP="00C14029">
      <w:pPr>
        <w:suppressAutoHyphens/>
        <w:jc w:val="both"/>
        <w:rPr>
          <w:rFonts w:ascii="Times New Roman" w:eastAsia="Verdana" w:hAnsi="Times New Roman"/>
          <w:sz w:val="22"/>
          <w:szCs w:val="22"/>
          <w:lang w:eastAsia="ar-SA"/>
        </w:rPr>
      </w:pPr>
      <w:r w:rsidRPr="00BC2F7D">
        <w:rPr>
          <w:rFonts w:ascii="Times New Roman" w:eastAsia="Calibri" w:hAnsi="Times New Roman"/>
          <w:b/>
          <w:bCs/>
          <w:i/>
          <w:iCs/>
          <w:sz w:val="22"/>
          <w:szCs w:val="22"/>
          <w:lang w:eastAsia="ar-SA"/>
        </w:rPr>
        <w:t>„Wymiana legalizacyjna 63 liczników na terenie Business Park Nad Drwiną w Krakowie wraz z przeróbką armatury w głównej studni wodomierzowej, wykonanie dwóch dodatkowych studni wodomierzowych, oraz montażem 5 kontrolnych liczników wody”</w:t>
      </w:r>
      <w:r>
        <w:rPr>
          <w:rFonts w:ascii="Times New Roman" w:eastAsia="Calibri" w:hAnsi="Times New Roman"/>
          <w:b/>
          <w:bCs/>
          <w:i/>
          <w:iCs/>
          <w:sz w:val="22"/>
          <w:szCs w:val="22"/>
          <w:lang w:eastAsia="ar-SA"/>
        </w:rPr>
        <w:t xml:space="preserve"> 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s</w:t>
      </w:r>
      <w:r w:rsidRPr="00D76B1D">
        <w:rPr>
          <w:rFonts w:ascii="Times New Roman" w:eastAsia="Verdana" w:hAnsi="Times New Roman"/>
          <w:sz w:val="22"/>
          <w:szCs w:val="22"/>
          <w:lang w:eastAsia="ar-SA"/>
        </w:rPr>
        <w:t xml:space="preserve">kładam(y) ofertę na wykonanie całej usługi/dostawy lub robót budowlanych w zakresie określonym w zapytaniu ofertowym z dnia ………………………………….. za kwotę: </w:t>
      </w:r>
    </w:p>
    <w:p w14:paraId="60AA5F74" w14:textId="77777777" w:rsidR="00C14029" w:rsidRPr="00D76B1D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031CDB3B" w14:textId="77777777" w:rsidR="00C14029" w:rsidRPr="00D76B1D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/>
          <w:bCs/>
          <w:sz w:val="22"/>
          <w:szCs w:val="22"/>
          <w:lang w:eastAsia="ar-SA"/>
        </w:rPr>
        <w:t>Cena netto: ……………………  słownie: ……………………………………………………….</w:t>
      </w:r>
    </w:p>
    <w:p w14:paraId="0513241A" w14:textId="77777777" w:rsidR="00C14029" w:rsidRPr="00D76B1D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4A5CBFBB" w14:textId="77777777" w:rsidR="00C14029" w:rsidRPr="00D76B1D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/>
          <w:bCs/>
          <w:sz w:val="22"/>
          <w:szCs w:val="22"/>
          <w:lang w:eastAsia="ar-SA"/>
        </w:rPr>
        <w:t>Cena brutto: …………………… słownie: ……………………………………………………….</w:t>
      </w:r>
    </w:p>
    <w:p w14:paraId="633441F0" w14:textId="77777777" w:rsidR="00C14029" w:rsidRPr="00D76B1D" w:rsidRDefault="00C14029" w:rsidP="00C14029">
      <w:pPr>
        <w:suppressAutoHyphens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14:paraId="66D27D03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Verdana" w:hAnsi="Times New Roman"/>
          <w:sz w:val="22"/>
          <w:szCs w:val="22"/>
        </w:rPr>
        <w:t>Przedmiotem oferty jest zamówienie określone w zapytaniu ofertowym oraz formularzu ofertowym.</w:t>
      </w:r>
      <w:r w:rsidRPr="00D76B1D">
        <w:rPr>
          <w:rFonts w:ascii="Times New Roman" w:hAnsi="Times New Roman"/>
          <w:bCs/>
          <w:sz w:val="22"/>
          <w:szCs w:val="22"/>
        </w:rPr>
        <w:t xml:space="preserve"> </w:t>
      </w:r>
    </w:p>
    <w:p w14:paraId="3412BA5A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hAnsi="Times New Roman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4D83D581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Cs/>
          <w:sz w:val="22"/>
          <w:szCs w:val="22"/>
          <w:lang w:eastAsia="ar-SA"/>
        </w:rPr>
        <w:t>Cena brutto oferty jest wynagrodzeniem ryczałtowym i obejmuje wszelkie koszty, które mogą wyniknąć w związku z wykonaniem zamówienia</w:t>
      </w:r>
    </w:p>
    <w:p w14:paraId="55A2824A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bCs/>
          <w:sz w:val="22"/>
          <w:szCs w:val="22"/>
          <w:lang w:eastAsia="ar-SA"/>
        </w:rPr>
        <w:t>Oświadczam(y), że prowadzę działalność gospodarczą w zakresie dotyczącym zapytania ofertowego</w:t>
      </w:r>
    </w:p>
    <w:p w14:paraId="566D3536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Verdana" w:hAnsi="Times New Roman"/>
          <w:sz w:val="22"/>
          <w:szCs w:val="22"/>
          <w:lang w:eastAsia="ar-SA"/>
        </w:rPr>
        <w:t xml:space="preserve">Oświadczam(y), że 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>nie jesteśmy powiązaniu osobowo lub kapitałowo z Zamawiającym</w:t>
      </w:r>
    </w:p>
    <w:p w14:paraId="369F3AC6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Verdana" w:hAnsi="Times New Roman"/>
          <w:sz w:val="22"/>
          <w:szCs w:val="22"/>
        </w:rPr>
        <w:t xml:space="preserve">Oświadczam(y), że </w:t>
      </w:r>
      <w:r w:rsidRPr="00D76B1D">
        <w:rPr>
          <w:rFonts w:ascii="Times New Roman" w:hAnsi="Times New Roman"/>
          <w:sz w:val="22"/>
          <w:szCs w:val="22"/>
        </w:rPr>
        <w:t>spełniam(y) warunki udziału w postępowaniu</w:t>
      </w:r>
    </w:p>
    <w:p w14:paraId="159E95D3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zapoznałem(liśmy) się z zapytaniem ofertowym i nie wnosimy do niego żadnych zastrzeżeń</w:t>
      </w:r>
    </w:p>
    <w:p w14:paraId="7FE67599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uzyskałem(liśmy) wszelkie informacje niezbędne do prawidłowego przygotowania i złożenia niniejszej oferty</w:t>
      </w:r>
    </w:p>
    <w:p w14:paraId="473A6664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Zobowiązuję(jemy) się do wykonania przedmiotu zamówienia w terminie wskazanym w zapytaniu ofertowym</w:t>
      </w:r>
    </w:p>
    <w:p w14:paraId="2676F541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jestem(</w:t>
      </w:r>
      <w:proofErr w:type="spellStart"/>
      <w:r w:rsidRPr="00D76B1D">
        <w:rPr>
          <w:rFonts w:ascii="Times New Roman" w:eastAsia="Calibri" w:hAnsi="Times New Roman"/>
          <w:sz w:val="22"/>
          <w:szCs w:val="22"/>
          <w:lang w:eastAsia="ar-SA"/>
        </w:rPr>
        <w:t>śmy</w:t>
      </w:r>
      <w:proofErr w:type="spellEnd"/>
      <w:r w:rsidRPr="00D76B1D">
        <w:rPr>
          <w:rFonts w:ascii="Times New Roman" w:eastAsia="Calibri" w:hAnsi="Times New Roman"/>
          <w:sz w:val="22"/>
          <w:szCs w:val="22"/>
          <w:lang w:eastAsia="ar-SA"/>
        </w:rPr>
        <w:t xml:space="preserve">) związani niniejszą ofertą przez okres </w:t>
      </w:r>
      <w:r w:rsidRPr="00D76B1D">
        <w:rPr>
          <w:rFonts w:ascii="Times New Roman" w:eastAsia="Calibri" w:hAnsi="Times New Roman"/>
          <w:b/>
          <w:sz w:val="22"/>
          <w:szCs w:val="22"/>
          <w:lang w:eastAsia="ar-SA"/>
        </w:rPr>
        <w:t>30 dni</w:t>
      </w:r>
      <w:r w:rsidRPr="00D76B1D">
        <w:rPr>
          <w:rFonts w:ascii="Times New Roman" w:eastAsia="Calibri" w:hAnsi="Times New Roman"/>
          <w:sz w:val="22"/>
          <w:szCs w:val="22"/>
          <w:lang w:eastAsia="ar-SA"/>
        </w:rPr>
        <w:t xml:space="preserve"> od dnia upływu terminu składania ofert</w:t>
      </w:r>
    </w:p>
    <w:p w14:paraId="3CAB79CF" w14:textId="77777777" w:rsidR="00C14029" w:rsidRPr="00D76B1D" w:rsidRDefault="00C14029" w:rsidP="00C14029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Oświadczam(y), że zobowiązuję(</w:t>
      </w:r>
      <w:proofErr w:type="spellStart"/>
      <w:r w:rsidRPr="00D76B1D">
        <w:rPr>
          <w:rFonts w:ascii="Times New Roman" w:eastAsia="Calibri" w:hAnsi="Times New Roman"/>
          <w:sz w:val="22"/>
          <w:szCs w:val="22"/>
          <w:lang w:eastAsia="ar-SA"/>
        </w:rPr>
        <w:t>emy</w:t>
      </w:r>
      <w:proofErr w:type="spellEnd"/>
      <w:r w:rsidRPr="00D76B1D">
        <w:rPr>
          <w:rFonts w:ascii="Times New Roman" w:eastAsia="Calibri" w:hAnsi="Times New Roman"/>
          <w:sz w:val="22"/>
          <w:szCs w:val="22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196CC0B6" w14:textId="77777777" w:rsidR="00C14029" w:rsidRPr="00D76B1D" w:rsidRDefault="00C14029" w:rsidP="00C14029">
      <w:pPr>
        <w:suppressAutoHyphens/>
        <w:rPr>
          <w:rFonts w:ascii="Times New Roman" w:eastAsia="Calibri" w:hAnsi="Times New Roman"/>
          <w:sz w:val="22"/>
          <w:szCs w:val="22"/>
          <w:lang w:eastAsia="ar-SA"/>
        </w:rPr>
      </w:pPr>
    </w:p>
    <w:p w14:paraId="7C29B6AB" w14:textId="77777777" w:rsidR="00C14029" w:rsidRPr="00D76B1D" w:rsidRDefault="00C14029" w:rsidP="00C14029">
      <w:pPr>
        <w:suppressAutoHyphens/>
        <w:jc w:val="right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PODPIS(Y)</w:t>
      </w:r>
    </w:p>
    <w:p w14:paraId="6751B2EF" w14:textId="77777777" w:rsidR="00C14029" w:rsidRPr="002A1053" w:rsidRDefault="00C14029" w:rsidP="00C14029">
      <w:pPr>
        <w:suppressAutoHyphens/>
        <w:jc w:val="right"/>
        <w:rPr>
          <w:rFonts w:ascii="Times New Roman" w:eastAsia="Calibri" w:hAnsi="Times New Roman"/>
          <w:sz w:val="22"/>
          <w:szCs w:val="22"/>
          <w:lang w:eastAsia="ar-SA"/>
        </w:rPr>
      </w:pPr>
      <w:r w:rsidRPr="00D76B1D">
        <w:rPr>
          <w:rFonts w:ascii="Times New Roman" w:eastAsia="Calibri" w:hAnsi="Times New Roman"/>
          <w:sz w:val="22"/>
          <w:szCs w:val="22"/>
          <w:lang w:eastAsia="ar-SA"/>
        </w:rPr>
        <w:t>Osoby/osób uprawnionych do reprezentowania Wykonawcy</w:t>
      </w:r>
    </w:p>
    <w:p w14:paraId="6B29843D" w14:textId="77777777" w:rsidR="00CA5D44" w:rsidRDefault="00CA5D44"/>
    <w:sectPr w:rsidR="00CA5D44" w:rsidSect="00C14029">
      <w:footerReference w:type="even" r:id="rId5"/>
      <w:footerReference w:type="default" r:id="rId6"/>
      <w:headerReference w:type="first" r:id="rId7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4387" w14:textId="77777777" w:rsidR="00385CCC" w:rsidRDefault="00C1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2D6964A" w14:textId="77777777" w:rsidR="00385CCC" w:rsidRDefault="00C140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1962" w14:textId="77777777" w:rsidR="00385CCC" w:rsidRDefault="00C14029">
    <w:pPr>
      <w:pStyle w:val="Stopka"/>
      <w:jc w:val="right"/>
    </w:pPr>
    <w:r>
      <w:fldChar w:fldCharType="begin"/>
    </w:r>
    <w:r>
      <w:instrText>PAGE   \* M</w:instrText>
    </w:r>
    <w:r>
      <w:instrText>ERGEFORM</w:instrText>
    </w:r>
    <w:r>
      <w:instrText>AT</w:instrText>
    </w:r>
    <w:r>
      <w:fldChar w:fldCharType="separate"/>
    </w:r>
    <w:r>
      <w:rPr>
        <w:noProof/>
      </w:rPr>
      <w:t>1</w:t>
    </w:r>
    <w:r>
      <w:fldChar w:fldCharType="end"/>
    </w:r>
  </w:p>
  <w:p w14:paraId="54EE838A" w14:textId="77777777" w:rsidR="00385CCC" w:rsidRDefault="00C1402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385CCC" w14:paraId="08BE43BA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76B8E1D8" w14:textId="2EAB0F3B" w:rsidR="00385CCC" w:rsidRDefault="00C1402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44A5B8F" wp14:editId="5F0DC77E">
                <wp:extent cx="1266825" cy="4191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DBD2304" w14:textId="77777777" w:rsidR="00385CCC" w:rsidRDefault="00C14029">
          <w:pPr>
            <w:pStyle w:val="Nagwek2"/>
          </w:pPr>
          <w:r>
            <w:t>Procedura systemu zarządzania j</w:t>
          </w:r>
          <w:r>
            <w:t>a</w:t>
          </w:r>
          <w:r>
            <w:t>kośc</w:t>
          </w:r>
          <w:r>
            <w:t>i</w:t>
          </w:r>
          <w:r>
            <w:t>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BF51A8F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</w:t>
          </w:r>
          <w:r>
            <w:rPr>
              <w:rFonts w:ascii="Bookman Old Style" w:hAnsi="Bookman Old Style"/>
              <w:sz w:val="18"/>
              <w:szCs w:val="18"/>
            </w:rPr>
            <w:t>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508AC14" w14:textId="77777777" w:rsidR="00385CCC" w:rsidRDefault="00C14029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385CCC" w14:paraId="52BDF0B5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0638DC7D" w14:textId="77777777" w:rsidR="00385CCC" w:rsidRDefault="00C14029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E6F5770" w14:textId="77777777" w:rsidR="00385CCC" w:rsidRDefault="00C14029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07A4E17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F127923" w14:textId="77777777" w:rsidR="00385CCC" w:rsidRDefault="00C14029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385CCC" w14:paraId="43F6BFB9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5BC8240C" w14:textId="77777777" w:rsidR="00385CCC" w:rsidRDefault="00C14029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281BC776" w14:textId="77777777" w:rsidR="00385CCC" w:rsidRDefault="00C14029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</w:t>
          </w:r>
          <w:r>
            <w:rPr>
              <w:rFonts w:ascii="Bookman Old Style" w:hAnsi="Bookman Old Style"/>
              <w:sz w:val="20"/>
              <w:szCs w:val="20"/>
            </w:rPr>
            <w:t>egion</w:t>
          </w:r>
          <w:r>
            <w:rPr>
              <w:rFonts w:ascii="Bookman Old Style" w:hAnsi="Bookman Old Style"/>
              <w:sz w:val="20"/>
              <w:szCs w:val="20"/>
            </w:rPr>
            <w:t>alnego S.</w:t>
          </w:r>
          <w:r>
            <w:rPr>
              <w:rFonts w:ascii="Bookman Old Style" w:hAnsi="Bookman Old Style"/>
              <w:sz w:val="20"/>
              <w:szCs w:val="20"/>
            </w:rPr>
            <w:t>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CBFD14F" w14:textId="77777777" w:rsidR="00385CCC" w:rsidRDefault="00C14029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5CD9C90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</w:t>
          </w:r>
          <w:r>
            <w:rPr>
              <w:rFonts w:ascii="Bookman Old Style" w:hAnsi="Bookman Old Style"/>
              <w:sz w:val="18"/>
              <w:szCs w:val="18"/>
            </w:rPr>
            <w:t>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6BFC2A7C" w14:textId="77777777" w:rsidR="00385CCC" w:rsidRDefault="00C14029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385CCC" w14:paraId="55A70200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6C25EC9A" w14:textId="77777777" w:rsidR="00385CCC" w:rsidRDefault="00C14029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5F2CC55" w14:textId="77777777" w:rsidR="00385CCC" w:rsidRDefault="00C14029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E957A12" w14:textId="77777777" w:rsidR="00385CCC" w:rsidRDefault="00C14029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5778F049" w14:textId="77777777" w:rsidR="00385CCC" w:rsidRDefault="00C14029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03049FE8" w14:textId="77777777" w:rsidR="00385CCC" w:rsidRDefault="00C14029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98"/>
    <w:rsid w:val="00C14029"/>
    <w:rsid w:val="00C20198"/>
    <w:rsid w:val="00C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EE8F-A078-4C55-AA1F-AE46F183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2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C14029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1402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14029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1402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C1402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C14029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C1402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14029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29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29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140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1402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4029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4029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402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4029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4029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C14029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C14029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C14029"/>
  </w:style>
  <w:style w:type="paragraph" w:styleId="Stopka">
    <w:name w:val="footer"/>
    <w:basedOn w:val="Normalny"/>
    <w:link w:val="StopkaZnak"/>
    <w:uiPriority w:val="99"/>
    <w:rsid w:val="00C14029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4029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14029"/>
    <w:pPr>
      <w:suppressAutoHyphens/>
      <w:jc w:val="both"/>
    </w:pPr>
    <w:rPr>
      <w:rFonts w:ascii="Bookman Old Style" w:hAnsi="Bookman Old Style"/>
      <w:sz w:val="22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Rygiel</dc:creator>
  <cp:keywords/>
  <dc:description/>
  <cp:lastModifiedBy>Paweł Rygiel</cp:lastModifiedBy>
  <cp:revision>2</cp:revision>
  <dcterms:created xsi:type="dcterms:W3CDTF">2020-01-09T11:46:00Z</dcterms:created>
  <dcterms:modified xsi:type="dcterms:W3CDTF">2020-01-09T11:46:00Z</dcterms:modified>
</cp:coreProperties>
</file>