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3AC" w:rsidRPr="00A210C8" w:rsidRDefault="00245D93" w:rsidP="00FA73AC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FA73AC">
        <w:rPr>
          <w:rFonts w:ascii="Arial" w:eastAsia="Times New Roman" w:hAnsi="Arial" w:cs="Arial"/>
          <w:sz w:val="20"/>
          <w:szCs w:val="20"/>
          <w:lang w:eastAsia="pl-PL"/>
        </w:rPr>
        <w:t>raków, dni</w:t>
      </w:r>
      <w:r w:rsidR="001D5ACB">
        <w:rPr>
          <w:rFonts w:ascii="Arial" w:eastAsia="Times New Roman" w:hAnsi="Arial" w:cs="Arial"/>
          <w:sz w:val="20"/>
          <w:szCs w:val="20"/>
          <w:lang w:eastAsia="pl-PL"/>
        </w:rPr>
        <w:t>a 02.07</w:t>
      </w:r>
      <w:r w:rsidR="004D5968">
        <w:rPr>
          <w:rFonts w:ascii="Arial" w:eastAsia="Times New Roman" w:hAnsi="Arial" w:cs="Arial"/>
          <w:sz w:val="20"/>
          <w:szCs w:val="20"/>
          <w:lang w:eastAsia="pl-PL"/>
        </w:rPr>
        <w:t>.2019</w:t>
      </w:r>
      <w:r w:rsidR="00FA73AC" w:rsidRPr="00A210C8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FA73AC" w:rsidRPr="00A210C8" w:rsidRDefault="00FA73AC" w:rsidP="00FA73AC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73AC" w:rsidRDefault="00FA73AC" w:rsidP="00FA73A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7F70D4" w:rsidRPr="00864D36" w:rsidRDefault="002E209F" w:rsidP="007F7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Wykonawcy w postepowaniu</w:t>
      </w:r>
    </w:p>
    <w:p w:rsidR="007F70D4" w:rsidRDefault="007F70D4" w:rsidP="007F7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F70D4" w:rsidRDefault="00BF0E01" w:rsidP="007F70D4">
      <w:pPr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846C2">
        <w:rPr>
          <w:rFonts w:ascii="Arial" w:hAnsi="Arial" w:cs="Arial"/>
          <w:sz w:val="20"/>
          <w:szCs w:val="20"/>
        </w:rPr>
        <w:t xml:space="preserve">Dotyczy postępowania w trybie przetargu nieograniczonego o udzielenie zamówienia publicznego na: </w:t>
      </w:r>
      <w:r w:rsidR="001E6F0B">
        <w:rPr>
          <w:rFonts w:ascii="Arial" w:hAnsi="Arial" w:cs="Arial"/>
          <w:sz w:val="20"/>
          <w:szCs w:val="20"/>
        </w:rPr>
        <w:t>„</w:t>
      </w:r>
      <w:r w:rsidR="00EB5F58" w:rsidRPr="00EA721E">
        <w:rPr>
          <w:rFonts w:ascii="Arial" w:hAnsi="Arial" w:cs="Arial"/>
          <w:b/>
          <w:sz w:val="20"/>
        </w:rPr>
        <w:t>Wykonanie robót budowlanych polegających na przeprowadzeniu remontu posadzki w budynku B1.1 zlokalizowanego  na terenie nieruchomości Business Park Nad Drwiną w Krakowie</w:t>
      </w:r>
      <w:r w:rsidRPr="00A846C2">
        <w:rPr>
          <w:rFonts w:ascii="Arial" w:hAnsi="Arial" w:cs="Arial"/>
          <w:b/>
          <w:sz w:val="20"/>
          <w:szCs w:val="20"/>
        </w:rPr>
        <w:t>”</w:t>
      </w:r>
      <w:r w:rsidRPr="00A846C2">
        <w:rPr>
          <w:rFonts w:ascii="Arial" w:hAnsi="Arial" w:cs="Arial"/>
          <w:b/>
          <w:bCs/>
          <w:sz w:val="20"/>
          <w:szCs w:val="20"/>
        </w:rPr>
        <w:t xml:space="preserve"> </w:t>
      </w:r>
      <w:r w:rsidRPr="00A846C2">
        <w:rPr>
          <w:rFonts w:ascii="Arial" w:hAnsi="Arial" w:cs="Arial"/>
          <w:sz w:val="20"/>
          <w:szCs w:val="20"/>
        </w:rPr>
        <w:t>zgodnie z ustawą z dnia 29 stycznia 2004 r. - Prawo zamówień publicznych (Dz. U. z 201</w:t>
      </w:r>
      <w:r w:rsidR="004D5968">
        <w:rPr>
          <w:rFonts w:ascii="Arial" w:hAnsi="Arial" w:cs="Arial"/>
          <w:sz w:val="20"/>
          <w:szCs w:val="20"/>
        </w:rPr>
        <w:t>8</w:t>
      </w:r>
      <w:r w:rsidRPr="00A846C2">
        <w:rPr>
          <w:rFonts w:ascii="Arial" w:hAnsi="Arial" w:cs="Arial"/>
          <w:sz w:val="20"/>
          <w:szCs w:val="20"/>
        </w:rPr>
        <w:t xml:space="preserve">, poz. </w:t>
      </w:r>
      <w:r w:rsidR="004D5968">
        <w:rPr>
          <w:rFonts w:ascii="Arial" w:hAnsi="Arial" w:cs="Arial"/>
          <w:sz w:val="20"/>
          <w:szCs w:val="20"/>
        </w:rPr>
        <w:t>1986 ze zm.</w:t>
      </w:r>
      <w:r w:rsidRPr="00A846C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7F70D4" w:rsidRDefault="007F70D4" w:rsidP="007F70D4">
      <w:pPr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245D93" w:rsidRDefault="00245D93" w:rsidP="00245D93">
      <w:pPr>
        <w:tabs>
          <w:tab w:val="right" w:pos="8100"/>
        </w:tabs>
        <w:jc w:val="both"/>
        <w:rPr>
          <w:rFonts w:ascii="Arial" w:eastAsia="Calibri" w:hAnsi="Arial"/>
          <w:sz w:val="20"/>
        </w:rPr>
      </w:pPr>
      <w:bookmarkStart w:id="0" w:name="_Hlk519666632"/>
      <w:r>
        <w:rPr>
          <w:rFonts w:ascii="Arial" w:eastAsia="Calibri" w:hAnsi="Arial"/>
          <w:sz w:val="20"/>
        </w:rPr>
        <w:t>Małopolska Agencja Rozwoju Regionalnego S.A. informuje, iż na podstawie art. 92 ust. 1 ustawy Prawo zamówień publicznych (Dz.U. z 201</w:t>
      </w:r>
      <w:r w:rsidR="004D5968">
        <w:rPr>
          <w:rFonts w:ascii="Arial" w:eastAsia="Calibri" w:hAnsi="Arial"/>
          <w:sz w:val="20"/>
        </w:rPr>
        <w:t>8</w:t>
      </w:r>
      <w:r>
        <w:rPr>
          <w:rFonts w:ascii="Arial" w:eastAsia="Calibri" w:hAnsi="Arial"/>
          <w:sz w:val="20"/>
        </w:rPr>
        <w:t xml:space="preserve"> r., poz. 1</w:t>
      </w:r>
      <w:r w:rsidR="004D5968">
        <w:rPr>
          <w:rFonts w:ascii="Arial" w:eastAsia="Calibri" w:hAnsi="Arial"/>
          <w:sz w:val="20"/>
        </w:rPr>
        <w:t>986 ze zm.</w:t>
      </w:r>
      <w:r>
        <w:rPr>
          <w:rFonts w:ascii="Arial" w:eastAsia="Calibri" w:hAnsi="Arial"/>
          <w:sz w:val="20"/>
        </w:rPr>
        <w:t xml:space="preserve">), zwanej dalej ustawą, w wyniku badania i oceny ofert w przedmiotowym postępowaniu </w:t>
      </w:r>
      <w:r>
        <w:rPr>
          <w:rFonts w:ascii="Arial" w:eastAsia="Calibri" w:hAnsi="Arial"/>
          <w:b/>
          <w:i/>
          <w:sz w:val="20"/>
        </w:rPr>
        <w:t xml:space="preserve">za najkorzystniejszą </w:t>
      </w:r>
      <w:r>
        <w:rPr>
          <w:rFonts w:ascii="Arial" w:eastAsia="Calibri" w:hAnsi="Arial"/>
          <w:sz w:val="20"/>
        </w:rPr>
        <w:t xml:space="preserve">uznano ofertę złożoną przez </w:t>
      </w:r>
    </w:p>
    <w:p w:rsidR="00EB5F58" w:rsidRPr="00EB5F58" w:rsidRDefault="00EB5F58" w:rsidP="00EB5F58">
      <w:pPr>
        <w:tabs>
          <w:tab w:val="left" w:pos="8160"/>
        </w:tabs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EB5F58">
        <w:rPr>
          <w:rFonts w:ascii="Arial" w:hAnsi="Arial" w:cs="Arial"/>
          <w:b/>
          <w:bCs/>
          <w:sz w:val="20"/>
          <w:szCs w:val="20"/>
        </w:rPr>
        <w:t>Firma Handlowo- Usługowa COMERCJA</w:t>
      </w:r>
    </w:p>
    <w:p w:rsidR="00EB5F58" w:rsidRPr="00EB5F58" w:rsidRDefault="00EB5F58" w:rsidP="00EB5F58">
      <w:pPr>
        <w:tabs>
          <w:tab w:val="left" w:pos="816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EB5F58">
        <w:rPr>
          <w:rFonts w:ascii="Arial" w:hAnsi="Arial" w:cs="Arial"/>
          <w:b/>
          <w:bCs/>
          <w:sz w:val="20"/>
          <w:szCs w:val="20"/>
        </w:rPr>
        <w:t>Marcin Leśniak</w:t>
      </w:r>
    </w:p>
    <w:p w:rsidR="00EB5F58" w:rsidRPr="00EB5F58" w:rsidRDefault="001D5ACB" w:rsidP="00EB5F58">
      <w:pPr>
        <w:tabs>
          <w:tab w:val="left" w:pos="816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="00EB5F58" w:rsidRPr="00EB5F58">
        <w:rPr>
          <w:rFonts w:ascii="Arial" w:hAnsi="Arial" w:cs="Arial"/>
          <w:b/>
          <w:bCs/>
          <w:sz w:val="20"/>
          <w:szCs w:val="20"/>
        </w:rPr>
        <w:t>l. Prymasa Wyszyńskiego 9</w:t>
      </w:r>
    </w:p>
    <w:p w:rsidR="00EB5F58" w:rsidRPr="00EB5F58" w:rsidRDefault="00EB5F58" w:rsidP="00EB5F5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B5F58">
        <w:rPr>
          <w:rFonts w:ascii="Arial" w:hAnsi="Arial" w:cs="Arial"/>
          <w:b/>
          <w:bCs/>
          <w:sz w:val="20"/>
          <w:szCs w:val="20"/>
        </w:rPr>
        <w:t>33-113 Zgłobice</w:t>
      </w:r>
    </w:p>
    <w:p w:rsidR="00245D93" w:rsidRDefault="00245D93" w:rsidP="00EB5F58">
      <w:pPr>
        <w:spacing w:before="120"/>
        <w:jc w:val="both"/>
        <w:rPr>
          <w:rFonts w:ascii="Arial" w:hAnsi="Arial" w:cs="Times New Roman"/>
          <w:sz w:val="20"/>
          <w:szCs w:val="20"/>
        </w:rPr>
      </w:pPr>
      <w:r w:rsidRPr="001D5ACB">
        <w:rPr>
          <w:rFonts w:ascii="Arial" w:hAnsi="Arial"/>
          <w:sz w:val="20"/>
          <w:szCs w:val="20"/>
        </w:rPr>
        <w:t>Wykonawca zaproponował wykonanie zamówienia za wynagrodzeniem w wysokości</w:t>
      </w:r>
      <w:r w:rsidR="001D5ACB">
        <w:rPr>
          <w:rFonts w:ascii="Arial" w:hAnsi="Arial" w:cs="Arial"/>
          <w:sz w:val="20"/>
          <w:szCs w:val="20"/>
        </w:rPr>
        <w:t xml:space="preserve"> 455.100,00 </w:t>
      </w:r>
      <w:r w:rsidRPr="001D5ACB">
        <w:rPr>
          <w:rFonts w:ascii="Arial" w:hAnsi="Arial"/>
          <w:sz w:val="20"/>
          <w:szCs w:val="20"/>
        </w:rPr>
        <w:t>złotych brutto (słownie:</w:t>
      </w:r>
      <w:r w:rsidR="00B83A1F" w:rsidRPr="001D5ACB">
        <w:rPr>
          <w:rFonts w:ascii="Arial" w:hAnsi="Arial"/>
          <w:sz w:val="20"/>
          <w:szCs w:val="20"/>
        </w:rPr>
        <w:t xml:space="preserve"> </w:t>
      </w:r>
      <w:r w:rsidR="001D5ACB">
        <w:rPr>
          <w:rFonts w:ascii="Arial" w:hAnsi="Arial"/>
          <w:sz w:val="20"/>
          <w:szCs w:val="20"/>
        </w:rPr>
        <w:t>czterysta pięćdziesiąt pięć tysięcy sto złotych zero groszy</w:t>
      </w:r>
      <w:r w:rsidRPr="001D5ACB">
        <w:rPr>
          <w:rFonts w:ascii="Arial" w:hAnsi="Arial"/>
          <w:sz w:val="20"/>
          <w:szCs w:val="20"/>
        </w:rPr>
        <w:t xml:space="preserve">). Wykonawca </w:t>
      </w:r>
      <w:r w:rsidR="00B83A1F" w:rsidRPr="001D5ACB">
        <w:rPr>
          <w:rFonts w:ascii="Arial" w:hAnsi="Arial"/>
          <w:sz w:val="20"/>
          <w:szCs w:val="20"/>
        </w:rPr>
        <w:t>zaproponował</w:t>
      </w:r>
      <w:r w:rsidR="00B83A1F">
        <w:rPr>
          <w:rFonts w:ascii="Arial" w:hAnsi="Arial"/>
          <w:sz w:val="20"/>
          <w:szCs w:val="20"/>
        </w:rPr>
        <w:t xml:space="preserve"> </w:t>
      </w:r>
      <w:r w:rsidR="001D5ACB">
        <w:rPr>
          <w:rFonts w:ascii="Arial" w:hAnsi="Arial"/>
          <w:sz w:val="20"/>
          <w:szCs w:val="20"/>
        </w:rPr>
        <w:t>72 miesiące</w:t>
      </w:r>
      <w:r w:rsidR="00B83A1F">
        <w:rPr>
          <w:rFonts w:ascii="Arial" w:hAnsi="Arial"/>
          <w:sz w:val="20"/>
          <w:szCs w:val="20"/>
        </w:rPr>
        <w:t xml:space="preserve"> ( słownie: </w:t>
      </w:r>
      <w:r w:rsidR="001D5ACB">
        <w:rPr>
          <w:rFonts w:ascii="Arial" w:hAnsi="Arial"/>
          <w:sz w:val="20"/>
          <w:szCs w:val="20"/>
        </w:rPr>
        <w:t>siedemdziesiąt dwa</w:t>
      </w:r>
      <w:bookmarkStart w:id="1" w:name="_GoBack"/>
      <w:bookmarkEnd w:id="1"/>
      <w:r w:rsidR="00B83A1F">
        <w:rPr>
          <w:rFonts w:ascii="Arial" w:hAnsi="Arial"/>
          <w:sz w:val="20"/>
          <w:szCs w:val="20"/>
        </w:rPr>
        <w:t xml:space="preserve">) </w:t>
      </w:r>
      <w:r w:rsidR="001D5ACB">
        <w:rPr>
          <w:rFonts w:ascii="Arial" w:hAnsi="Arial"/>
          <w:sz w:val="20"/>
          <w:szCs w:val="20"/>
        </w:rPr>
        <w:t>gwarancji</w:t>
      </w:r>
      <w:r w:rsidR="00B83A1F">
        <w:rPr>
          <w:rFonts w:ascii="Arial" w:hAnsi="Arial"/>
          <w:sz w:val="20"/>
          <w:szCs w:val="20"/>
        </w:rPr>
        <w:t xml:space="preserve"> </w:t>
      </w:r>
      <w:r w:rsidR="00E51270">
        <w:rPr>
          <w:rFonts w:ascii="Arial" w:hAnsi="Arial"/>
          <w:sz w:val="20"/>
          <w:szCs w:val="20"/>
        </w:rPr>
        <w:t xml:space="preserve">należytego wykonania przedmiotu zamówienia </w:t>
      </w:r>
      <w:r w:rsidR="00B83A1F">
        <w:rPr>
          <w:rFonts w:ascii="Arial" w:hAnsi="Arial"/>
          <w:sz w:val="20"/>
          <w:szCs w:val="20"/>
        </w:rPr>
        <w:t xml:space="preserve">od </w:t>
      </w:r>
      <w:r w:rsidR="001D5ACB">
        <w:rPr>
          <w:rFonts w:ascii="Arial" w:hAnsi="Arial"/>
          <w:sz w:val="20"/>
          <w:szCs w:val="20"/>
        </w:rPr>
        <w:t>daty bezusterkowego odbioru końcowego całego przedmiotu zamówienia</w:t>
      </w:r>
      <w:r>
        <w:rPr>
          <w:rFonts w:ascii="Arial" w:hAnsi="Arial"/>
          <w:sz w:val="20"/>
          <w:szCs w:val="20"/>
        </w:rPr>
        <w:t xml:space="preserve">. </w:t>
      </w:r>
    </w:p>
    <w:p w:rsidR="00245D93" w:rsidRDefault="00245D93" w:rsidP="00245D93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Wybrany Wykonawca przedłożył ważną ofertę, spełniającą warunki zawarte w specyfikacji istotnych warunków zamówienia, z najkorzystniejszym bilansem kryteriów.</w:t>
      </w:r>
    </w:p>
    <w:p w:rsidR="00245D93" w:rsidRDefault="00245D93" w:rsidP="00245D93">
      <w:pPr>
        <w:pStyle w:val="Zwykytekst"/>
        <w:jc w:val="both"/>
        <w:rPr>
          <w:rFonts w:ascii="Arial" w:hAnsi="Arial"/>
          <w:sz w:val="20"/>
        </w:rPr>
      </w:pPr>
    </w:p>
    <w:p w:rsidR="00245D93" w:rsidRDefault="00245D93" w:rsidP="00245D93">
      <w:pPr>
        <w:autoSpaceDE w:val="0"/>
        <w:autoSpaceDN w:val="0"/>
        <w:adjustRightInd w:val="0"/>
        <w:jc w:val="both"/>
        <w:rPr>
          <w:rFonts w:ascii="Arial" w:hAnsi="Arial" w:cs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>Informacja o Wykonawcach, którzy złożyli oferty w postępowaniu oraz punktacja przyznana ofertom w  poszczególnych kryteriach oceny ofert.</w:t>
      </w:r>
    </w:p>
    <w:p w:rsidR="00245D93" w:rsidRDefault="00245D93" w:rsidP="00245D93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3779"/>
        <w:gridCol w:w="1357"/>
        <w:gridCol w:w="1374"/>
        <w:gridCol w:w="1539"/>
      </w:tblGrid>
      <w:tr w:rsidR="00245D93" w:rsidTr="00245D93">
        <w:trPr>
          <w:trHeight w:val="919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93" w:rsidRDefault="00245D93" w:rsidP="0008019D">
            <w:pPr>
              <w:tabs>
                <w:tab w:val="left" w:pos="81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93" w:rsidRDefault="00245D93" w:rsidP="0008019D">
            <w:pPr>
              <w:tabs>
                <w:tab w:val="left" w:pos="81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93" w:rsidRDefault="00245D93" w:rsidP="0008019D">
            <w:pPr>
              <w:tabs>
                <w:tab w:val="left" w:pos="816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Liczba punktów w kryterium cena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93" w:rsidRDefault="00245D93" w:rsidP="00245D93">
            <w:pPr>
              <w:tabs>
                <w:tab w:val="left" w:pos="8160"/>
              </w:tabs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Liczba punktów</w:t>
            </w:r>
          </w:p>
          <w:p w:rsidR="00245D93" w:rsidRDefault="00245D93" w:rsidP="0008019D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w kryterium gwarancja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93" w:rsidRDefault="00245D93" w:rsidP="0008019D">
            <w:pPr>
              <w:tabs>
                <w:tab w:val="left" w:pos="81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liczba punktów</w:t>
            </w:r>
          </w:p>
        </w:tc>
      </w:tr>
      <w:tr w:rsidR="00EB5F58" w:rsidTr="00245D93">
        <w:trPr>
          <w:trHeight w:val="867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58" w:rsidRPr="00E64002" w:rsidRDefault="00EB5F58" w:rsidP="00EB5F58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0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85" w:type="pct"/>
            <w:shd w:val="clear" w:color="auto" w:fill="auto"/>
            <w:vAlign w:val="center"/>
          </w:tcPr>
          <w:p w:rsidR="00EB5F58" w:rsidRDefault="00EB5F58" w:rsidP="00EB5F58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s.c.</w:t>
            </w:r>
          </w:p>
          <w:p w:rsidR="00EB5F58" w:rsidRDefault="00EB5F58" w:rsidP="00EB5F58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 Nowak, J. Wietecha, M. Wietecha</w:t>
            </w:r>
          </w:p>
          <w:p w:rsidR="00EB5F58" w:rsidRDefault="00EB5F58" w:rsidP="00EB5F58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Os. Złotego Wieku 21/58</w:t>
            </w:r>
          </w:p>
          <w:p w:rsidR="00EB5F58" w:rsidRPr="00C42045" w:rsidRDefault="00EB5F58" w:rsidP="00EB5F58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31-617 Kraków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58" w:rsidRDefault="00EB5F58" w:rsidP="00EB5F58">
            <w:pPr>
              <w:tabs>
                <w:tab w:val="left" w:pos="81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58,26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58" w:rsidRDefault="00EB5F58" w:rsidP="00EB5F58">
            <w:pPr>
              <w:tabs>
                <w:tab w:val="left" w:pos="81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58" w:rsidRDefault="00480D18" w:rsidP="00EB5F58">
            <w:pPr>
              <w:tabs>
                <w:tab w:val="left" w:pos="81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98,26</w:t>
            </w:r>
          </w:p>
        </w:tc>
      </w:tr>
      <w:tr w:rsidR="00EB5F58" w:rsidTr="00245D93">
        <w:trPr>
          <w:trHeight w:val="867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58" w:rsidRPr="00E64002" w:rsidRDefault="00EB5F58" w:rsidP="00EB5F58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00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85" w:type="pct"/>
            <w:shd w:val="clear" w:color="auto" w:fill="auto"/>
            <w:vAlign w:val="center"/>
          </w:tcPr>
          <w:p w:rsidR="00EB5F58" w:rsidRDefault="00EB5F58" w:rsidP="00EB5F58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Handlowo- Usługowa COMERCJA</w:t>
            </w:r>
          </w:p>
          <w:p w:rsidR="00EB5F58" w:rsidRDefault="00EB5F58" w:rsidP="00EB5F58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 Leśniak</w:t>
            </w:r>
          </w:p>
          <w:p w:rsidR="00EB5F58" w:rsidRDefault="00EB5F58" w:rsidP="00EB5F58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Prymasa Wyszyńskiego 9</w:t>
            </w:r>
          </w:p>
          <w:p w:rsidR="00EB5F58" w:rsidRPr="00C42045" w:rsidRDefault="00EB5F58" w:rsidP="00EB5F58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33-113 Zgłobice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58" w:rsidRDefault="00EB5F58" w:rsidP="00EB5F58">
            <w:pPr>
              <w:tabs>
                <w:tab w:val="left" w:pos="81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58" w:rsidRDefault="00EB5F58" w:rsidP="00EB5F58">
            <w:pPr>
              <w:tabs>
                <w:tab w:val="left" w:pos="81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58" w:rsidRDefault="00480D18" w:rsidP="00EB5F58">
            <w:pPr>
              <w:tabs>
                <w:tab w:val="left" w:pos="81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bookmarkEnd w:id="0"/>
    </w:tbl>
    <w:p w:rsidR="00245D93" w:rsidRDefault="00245D93" w:rsidP="00245D93">
      <w:pPr>
        <w:autoSpaceDE w:val="0"/>
        <w:autoSpaceDN w:val="0"/>
        <w:adjustRightInd w:val="0"/>
        <w:spacing w:before="120"/>
        <w:ind w:firstLine="539"/>
        <w:jc w:val="both"/>
        <w:rPr>
          <w:rFonts w:ascii="Arial" w:eastAsia="Times New Roman" w:hAnsi="Arial"/>
          <w:sz w:val="20"/>
          <w:szCs w:val="20"/>
        </w:rPr>
      </w:pPr>
    </w:p>
    <w:p w:rsidR="00245D93" w:rsidRDefault="00245D93" w:rsidP="00245D93">
      <w:pPr>
        <w:autoSpaceDE w:val="0"/>
        <w:autoSpaceDN w:val="0"/>
        <w:adjustRightInd w:val="0"/>
        <w:jc w:val="both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Na podstawie art. 94 ust. 1 pkt 1 ustawy, Zamawiający informuje, że umowa w sprawie zamówienia publicznego może być zawarte w terminie nie krótszym niż 5 dni od dnia przesłania zawiadomienia o</w:t>
      </w:r>
      <w:r w:rsidR="002A1FD4"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wyborze oferty najkorzystniejszej, jeżeli zawiadomienie to zostało przesłane przy użyciu środków komunikacji elektronicznej.</w:t>
      </w:r>
      <w:r>
        <w:rPr>
          <w:rFonts w:ascii="Arial" w:hAnsi="Arial"/>
          <w:b/>
          <w:sz w:val="20"/>
          <w:szCs w:val="20"/>
          <w:u w:val="single"/>
        </w:rPr>
        <w:t xml:space="preserve"> </w:t>
      </w:r>
    </w:p>
    <w:p w:rsidR="00245D93" w:rsidRPr="00E87062" w:rsidRDefault="00245D93" w:rsidP="00245D93">
      <w:pPr>
        <w:tabs>
          <w:tab w:val="center" w:pos="4536"/>
          <w:tab w:val="right" w:pos="9072"/>
        </w:tabs>
        <w:autoSpaceDE w:val="0"/>
        <w:autoSpaceDN w:val="0"/>
        <w:adjustRightInd w:val="0"/>
        <w:spacing w:before="120"/>
        <w:jc w:val="both"/>
        <w:rPr>
          <w:rFonts w:ascii="Arial" w:hAnsi="Arial"/>
          <w:sz w:val="20"/>
          <w:szCs w:val="20"/>
        </w:rPr>
      </w:pPr>
    </w:p>
    <w:p w:rsidR="007F70D4" w:rsidRDefault="007F70D4" w:rsidP="001829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7232F" w:rsidRDefault="0097232F" w:rsidP="001829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7232F" w:rsidRDefault="0097232F" w:rsidP="001829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7232F" w:rsidRDefault="0097232F" w:rsidP="001829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7232F" w:rsidRDefault="0097232F" w:rsidP="001829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7232F" w:rsidRDefault="0097232F" w:rsidP="001829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7232F" w:rsidRDefault="0097232F" w:rsidP="001829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7232F" w:rsidRDefault="0097232F" w:rsidP="001829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7232F" w:rsidRDefault="0097232F" w:rsidP="001829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7232F" w:rsidRDefault="0097232F" w:rsidP="001829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7232F" w:rsidRDefault="0097232F" w:rsidP="001829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7232F" w:rsidRDefault="0097232F" w:rsidP="001829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7232F" w:rsidRDefault="0097232F" w:rsidP="001829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7232F" w:rsidRDefault="0097232F" w:rsidP="001829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7232F" w:rsidRDefault="0097232F" w:rsidP="001829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7232F" w:rsidRDefault="0097232F" w:rsidP="001829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7232F" w:rsidRDefault="0097232F" w:rsidP="001829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7232F" w:rsidRDefault="0097232F" w:rsidP="001829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7232F" w:rsidRDefault="0097232F" w:rsidP="001829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7232F" w:rsidRDefault="0097232F" w:rsidP="001829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7232F" w:rsidRDefault="0097232F" w:rsidP="001829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7232F" w:rsidRDefault="0097232F" w:rsidP="001829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sectPr w:rsidR="0097232F" w:rsidSect="00C375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19D" w:rsidRDefault="0008019D" w:rsidP="00F453F7">
      <w:r>
        <w:separator/>
      </w:r>
    </w:p>
  </w:endnote>
  <w:endnote w:type="continuationSeparator" w:id="0">
    <w:p w:rsidR="0008019D" w:rsidRDefault="0008019D" w:rsidP="00F4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19D" w:rsidRDefault="0008019D" w:rsidP="00F453F7">
      <w:r>
        <w:separator/>
      </w:r>
    </w:p>
  </w:footnote>
  <w:footnote w:type="continuationSeparator" w:id="0">
    <w:p w:rsidR="0008019D" w:rsidRDefault="0008019D" w:rsidP="00F45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19D" w:rsidRDefault="0008019D" w:rsidP="004D5968">
    <w:pPr>
      <w:pStyle w:val="Nagwek"/>
      <w:rPr>
        <w:rFonts w:ascii="Garamond" w:hAnsi="Garamond"/>
        <w:sz w:val="18"/>
        <w:szCs w:val="18"/>
      </w:rPr>
    </w:pPr>
    <w:r w:rsidRPr="007F1E0B">
      <w:rPr>
        <w:noProof/>
      </w:rPr>
      <w:drawing>
        <wp:inline distT="0" distB="0" distL="0" distR="0" wp14:anchorId="0A910EA9" wp14:editId="79EC2675">
          <wp:extent cx="965200" cy="508000"/>
          <wp:effectExtent l="0" t="0" r="0" b="0"/>
          <wp:docPr id="3" name="Obraz 1" descr="stopka go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019D" w:rsidRPr="00C576A2" w:rsidRDefault="0008019D" w:rsidP="004D5968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:rsidR="0008019D" w:rsidRPr="004D5968" w:rsidRDefault="0008019D" w:rsidP="004D5968">
    <w:pPr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ZP/05</w:t>
    </w:r>
    <w:r w:rsidRPr="00100801">
      <w:rPr>
        <w:rFonts w:ascii="Garamond" w:hAnsi="Garamond"/>
        <w:b/>
        <w:bCs/>
        <w:sz w:val="18"/>
        <w:szCs w:val="18"/>
      </w:rPr>
      <w:t>/1</w:t>
    </w:r>
    <w:r>
      <w:rPr>
        <w:rFonts w:ascii="Garamond" w:hAnsi="Garamond"/>
        <w:b/>
        <w:bCs/>
        <w:sz w:val="18"/>
        <w:szCs w:val="18"/>
      </w:rPr>
      <w:t>9/DIZN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8E28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EC672A4"/>
    <w:multiLevelType w:val="hybridMultilevel"/>
    <w:tmpl w:val="7D76A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B5D1F"/>
    <w:multiLevelType w:val="hybridMultilevel"/>
    <w:tmpl w:val="D94CB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46E5D"/>
    <w:multiLevelType w:val="hybridMultilevel"/>
    <w:tmpl w:val="64E2B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D5D06"/>
    <w:multiLevelType w:val="hybridMultilevel"/>
    <w:tmpl w:val="D3BC6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921A7"/>
    <w:multiLevelType w:val="hybridMultilevel"/>
    <w:tmpl w:val="1DE2A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B2A3A"/>
    <w:multiLevelType w:val="hybridMultilevel"/>
    <w:tmpl w:val="58CE6220"/>
    <w:lvl w:ilvl="0" w:tplc="479CB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43ABE"/>
    <w:multiLevelType w:val="hybridMultilevel"/>
    <w:tmpl w:val="2FEE410E"/>
    <w:lvl w:ilvl="0" w:tplc="A0CE7AF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5B011D9"/>
    <w:multiLevelType w:val="hybridMultilevel"/>
    <w:tmpl w:val="BEB46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40A72"/>
    <w:multiLevelType w:val="hybridMultilevel"/>
    <w:tmpl w:val="C59EB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C1A6E"/>
    <w:multiLevelType w:val="hybridMultilevel"/>
    <w:tmpl w:val="32E60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93B65"/>
    <w:multiLevelType w:val="hybridMultilevel"/>
    <w:tmpl w:val="9864D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C42FF"/>
    <w:multiLevelType w:val="hybridMultilevel"/>
    <w:tmpl w:val="332ED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7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EC"/>
    <w:rsid w:val="0001256B"/>
    <w:rsid w:val="000138DF"/>
    <w:rsid w:val="0004171A"/>
    <w:rsid w:val="0008019D"/>
    <w:rsid w:val="00086BBC"/>
    <w:rsid w:val="000B4CDB"/>
    <w:rsid w:val="000E03F3"/>
    <w:rsid w:val="001178AC"/>
    <w:rsid w:val="00127D00"/>
    <w:rsid w:val="00160465"/>
    <w:rsid w:val="00176FE5"/>
    <w:rsid w:val="0018296D"/>
    <w:rsid w:val="00197E19"/>
    <w:rsid w:val="001B6B44"/>
    <w:rsid w:val="001D5ACB"/>
    <w:rsid w:val="001E6F0B"/>
    <w:rsid w:val="00245D93"/>
    <w:rsid w:val="00255916"/>
    <w:rsid w:val="00272C76"/>
    <w:rsid w:val="002A1FD4"/>
    <w:rsid w:val="002A43D2"/>
    <w:rsid w:val="002E209F"/>
    <w:rsid w:val="002E228F"/>
    <w:rsid w:val="002F61B7"/>
    <w:rsid w:val="00333EF9"/>
    <w:rsid w:val="003646DE"/>
    <w:rsid w:val="00394662"/>
    <w:rsid w:val="003A6DF4"/>
    <w:rsid w:val="003B0D2F"/>
    <w:rsid w:val="003C2A15"/>
    <w:rsid w:val="0041689C"/>
    <w:rsid w:val="00427A58"/>
    <w:rsid w:val="00441EA4"/>
    <w:rsid w:val="00480D18"/>
    <w:rsid w:val="004B176C"/>
    <w:rsid w:val="004D1B89"/>
    <w:rsid w:val="004D5968"/>
    <w:rsid w:val="004E0B97"/>
    <w:rsid w:val="004F3625"/>
    <w:rsid w:val="005164D2"/>
    <w:rsid w:val="0054477B"/>
    <w:rsid w:val="005A0E45"/>
    <w:rsid w:val="005E5AD5"/>
    <w:rsid w:val="005E7D2D"/>
    <w:rsid w:val="006148A9"/>
    <w:rsid w:val="00621644"/>
    <w:rsid w:val="00624B36"/>
    <w:rsid w:val="00641859"/>
    <w:rsid w:val="006516D5"/>
    <w:rsid w:val="00693FC6"/>
    <w:rsid w:val="006B2888"/>
    <w:rsid w:val="006C7772"/>
    <w:rsid w:val="006E34BF"/>
    <w:rsid w:val="006E7E17"/>
    <w:rsid w:val="006F0B0D"/>
    <w:rsid w:val="007907D5"/>
    <w:rsid w:val="00793288"/>
    <w:rsid w:val="007A1BCE"/>
    <w:rsid w:val="007C700B"/>
    <w:rsid w:val="007F70D4"/>
    <w:rsid w:val="00816B7D"/>
    <w:rsid w:val="008211A7"/>
    <w:rsid w:val="008302B1"/>
    <w:rsid w:val="008537DB"/>
    <w:rsid w:val="00873D01"/>
    <w:rsid w:val="00897CB8"/>
    <w:rsid w:val="008A060E"/>
    <w:rsid w:val="008A2E01"/>
    <w:rsid w:val="008D70A1"/>
    <w:rsid w:val="008F5A26"/>
    <w:rsid w:val="009028F0"/>
    <w:rsid w:val="009528DF"/>
    <w:rsid w:val="00965579"/>
    <w:rsid w:val="0097232F"/>
    <w:rsid w:val="00976503"/>
    <w:rsid w:val="009A60CC"/>
    <w:rsid w:val="009B5233"/>
    <w:rsid w:val="009E0417"/>
    <w:rsid w:val="00A4699A"/>
    <w:rsid w:val="00AB19F5"/>
    <w:rsid w:val="00AF593D"/>
    <w:rsid w:val="00B107F7"/>
    <w:rsid w:val="00B83A1F"/>
    <w:rsid w:val="00BA2D0F"/>
    <w:rsid w:val="00BB50E7"/>
    <w:rsid w:val="00BD2BEC"/>
    <w:rsid w:val="00BE60C6"/>
    <w:rsid w:val="00BF0E01"/>
    <w:rsid w:val="00C14A48"/>
    <w:rsid w:val="00C3753A"/>
    <w:rsid w:val="00C9204D"/>
    <w:rsid w:val="00CE0353"/>
    <w:rsid w:val="00D054AF"/>
    <w:rsid w:val="00D057A2"/>
    <w:rsid w:val="00D761D1"/>
    <w:rsid w:val="00DA5BA7"/>
    <w:rsid w:val="00DE2094"/>
    <w:rsid w:val="00E033DD"/>
    <w:rsid w:val="00E16E1C"/>
    <w:rsid w:val="00E35046"/>
    <w:rsid w:val="00E51270"/>
    <w:rsid w:val="00E77546"/>
    <w:rsid w:val="00E87062"/>
    <w:rsid w:val="00EB0D9F"/>
    <w:rsid w:val="00EB5F58"/>
    <w:rsid w:val="00EE5416"/>
    <w:rsid w:val="00EF1E7B"/>
    <w:rsid w:val="00F453F7"/>
    <w:rsid w:val="00F708C2"/>
    <w:rsid w:val="00FA73AC"/>
    <w:rsid w:val="00F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CAB03B2"/>
  <w15:docId w15:val="{BE2A9B7C-6AD4-43FC-9318-F74821AF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D93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9A60CC"/>
    <w:pPr>
      <w:keepNext/>
      <w:numPr>
        <w:numId w:val="6"/>
      </w:numPr>
      <w:suppressAutoHyphens/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9A60CC"/>
    <w:pPr>
      <w:keepNext/>
      <w:numPr>
        <w:ilvl w:val="2"/>
        <w:numId w:val="6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9A60CC"/>
    <w:pPr>
      <w:numPr>
        <w:ilvl w:val="4"/>
        <w:numId w:val="6"/>
      </w:numPr>
      <w:suppressAutoHyphens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9A60CC"/>
    <w:pPr>
      <w:keepNext/>
      <w:numPr>
        <w:ilvl w:val="5"/>
        <w:numId w:val="6"/>
      </w:numPr>
      <w:suppressAutoHyphens/>
      <w:jc w:val="center"/>
      <w:outlineLvl w:val="5"/>
    </w:pPr>
    <w:rPr>
      <w:rFonts w:ascii="Arial" w:eastAsia="Times New Roman" w:hAnsi="Arial" w:cs="Arial"/>
      <w:b/>
      <w:bCs/>
      <w:sz w:val="48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9A60CC"/>
    <w:pPr>
      <w:numPr>
        <w:ilvl w:val="6"/>
        <w:numId w:val="6"/>
      </w:numPr>
      <w:suppressAutoHyphens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9A60CC"/>
    <w:pPr>
      <w:numPr>
        <w:ilvl w:val="7"/>
        <w:numId w:val="6"/>
      </w:numPr>
      <w:suppressAutoHyphens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qFormat/>
    <w:rsid w:val="009A60CC"/>
    <w:pPr>
      <w:numPr>
        <w:ilvl w:val="8"/>
        <w:numId w:val="6"/>
      </w:numPr>
      <w:suppressAutoHyphens/>
      <w:jc w:val="center"/>
      <w:outlineLvl w:val="8"/>
    </w:pPr>
    <w:rPr>
      <w:rFonts w:ascii="Times New Roman" w:eastAsia="Times New Roman" w:hAnsi="Times New Roman" w:cs="Times New Roman"/>
      <w:b/>
      <w:bCs/>
      <w:sz w:val="21"/>
      <w:szCs w:val="2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178AC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FontStyle28">
    <w:name w:val="Font Style28"/>
    <w:uiPriority w:val="99"/>
    <w:rsid w:val="001178AC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EE5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2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28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2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2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28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2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288"/>
    <w:rPr>
      <w:rFonts w:ascii="Calibri" w:hAnsi="Calibri" w:cs="Calibri"/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F453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53F7"/>
    <w:rPr>
      <w:rFonts w:ascii="Calibri" w:hAnsi="Calibri" w:cs="Calibri"/>
    </w:rPr>
  </w:style>
  <w:style w:type="paragraph" w:styleId="Stopka">
    <w:name w:val="footer"/>
    <w:basedOn w:val="Normalny"/>
    <w:link w:val="StopkaZnak"/>
    <w:unhideWhenUsed/>
    <w:rsid w:val="00F453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53F7"/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rsid w:val="009A60CC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9A60CC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rsid w:val="009A60CC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A60CC"/>
    <w:rPr>
      <w:rFonts w:ascii="Arial" w:eastAsia="Times New Roman" w:hAnsi="Arial" w:cs="Arial"/>
      <w:b/>
      <w:bCs/>
      <w:sz w:val="48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A60C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A60CC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A60CC"/>
    <w:rPr>
      <w:rFonts w:ascii="Times New Roman" w:eastAsia="Times New Roman" w:hAnsi="Times New Roman" w:cs="Times New Roman"/>
      <w:b/>
      <w:bCs/>
      <w:sz w:val="21"/>
      <w:szCs w:val="21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60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60CC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7F70D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B44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245D93"/>
    <w:rPr>
      <w:rFonts w:ascii="Consolas" w:eastAsia="Times New Roman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5D93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Zych</dc:creator>
  <cp:lastModifiedBy>Katarzyna Kwaśniak</cp:lastModifiedBy>
  <cp:revision>3</cp:revision>
  <cp:lastPrinted>2017-09-26T08:48:00Z</cp:lastPrinted>
  <dcterms:created xsi:type="dcterms:W3CDTF">2019-07-03T13:18:00Z</dcterms:created>
  <dcterms:modified xsi:type="dcterms:W3CDTF">2019-07-03T13:19:00Z</dcterms:modified>
</cp:coreProperties>
</file>